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?><Relationships xmlns="http://schemas.openxmlformats.org/package/2006/relationships"><Relationship Target="word/document.xml" Id="pkgRId0" Type="http://schemas.openxmlformats.org/officeDocument/2006/relationships/officeDocument"/></Relationships>
</file>

<file path=word/document.xml><?xml version="1.0" encoding="utf-8"?>
<w:document xmlns:w="http://schemas.openxmlformats.org/wordprocessingml/2006/main">
  <w:body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u w:val="single"/>
          <w:shd w:fill="auto" w:val="clear"/>
        </w:rPr>
        <w:t xml:space="preserve">Podtatranské múzeum v Poprade, Vajanského 72/4, 058 01 Poprad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Tla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čová správa: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00000A"/>
          <w:spacing w:val="0"/>
          <w:position w:val="0"/>
          <w:sz w:val="28"/>
          <w:shd w:fill="auto" w:val="clear"/>
        </w:rPr>
        <w:t xml:space="preserve">Otvárame múzeum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Poprad, 15.3.2018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both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Podtatranské múzeum v Poprade otvorí svoje priestory verejnosti po komplexnej rekonštrukcii hlavnej budovy múzea na Vajanského 72/4 v Poprade a mesiacoch príprav novej expozície 28. marca 2018. Komplexná rekonštrukcia v rokoch 2015 – 2016 priniesla múzeu nový vzh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ľad a úpravu exteriéru a moderný interiér. V roku 2017 sa pozornosť a práce múzejníkov sústreďovali predovšetkým na realizáciu novej expozície Poprad a okolie v zrkadle vekov. Po schválení finančných prostriedkov na expozíciu Zastupiteľstvom Prešovského samosprávneho kraja a Zastupiteľstvom mesta Poprad v auguste 2017 sa začali práce na zhotovení vitrín a ďalšieho mobiliára (deliace steny, pódiá, špeciálne vitríny) expozície.  Technická náročnosť expozície a s tým súvisiace množstvo problémov, spomaľovali celú realizáciu. V priebehu inštalácie dochádzalo k viacerým väčším alebo menším zmenám a úpravám architektonicko – výtvarného riešenia expozície a v tej súvislosti aj k zmenám v obsahovej náplni expozície. To boli hlavné dôvody, prečo múzeum neotvorilo novú expozíciu koncom minulého roka.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Expozícia Poprad a okolie v zrkadle vekov</w:t>
      </w:r>
      <w:r>
        <w:rPr>
          <w:rFonts w:ascii="Arial" w:hAnsi="Arial" w:cs="Arial" w:eastAsia="Arial"/>
          <w:color w:val="999999"/>
          <w:spacing w:val="0"/>
          <w:position w:val="0"/>
          <w:sz w:val="21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svojím obsahom, štruktúrou, 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FFFFFF" w:val="clear"/>
        </w:rPr>
        <w:t xml:space="preserve">členením poskytne návštevníkovi podstatné informácie o spoločenskom, politickom, hospodárskom, duchovnom, kultúrnom živote a prírodnom prostredí mesta Poprad a okolia od praveku až po súčasnosť. Svojím obsahom, prezentovanými predmetmi korešponduje s tematickým zložením zbierkového fondu Podtatranského múzea v Poprade a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  predstaví už zdigitalizované zbierkové predmety. Niektoré exponáty z fondu archeológie, numizmatiky, etnografie, histórie, umenia alebo knižnice múzea budú prezentované po prvýkrát, prípadne po dlhšom čase. Nebude chýbať neandertálec z Gánoviec, výdreva obetnej studne z Gánoviec z doby bronzovej, vzácne mince, medaily, odznaky, ninera – unikátny hudobný nástroj zo 17. storočia, reštaurované historické knižničné dokumenty zo 16. storočia, reštaurované umelecké diela, vrstevnicová reliéfna mapa Vysokých Tatier, propagačné predmety a tlačoviny z najvýznamnejších športových podujatí,  množstvo fotografií a ďalšie. Mnohé zbierkové predmety, zaradené do expozície boli v predchádzajúcich rokoch reštaurované alebo získané do zbierkového fondu múzea prostredníctvom grantového programu Ministerstva kultúry SR, od roku 2016 Fondu na podporu umenia, alebo s prispením zriaďovateľa. 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Na príprave a realizácii novej expozície múzeum spolupracovalo s viacerými odborníkmi , vedeckými a partnerskými inštitúciami.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Nová expozícia múzea, situovaná na druhom nadzemnom podlaží s plochou 346 m2 predstaví návštevníkom viac takmer 600 kusov zbierkových predmetov. Na druhom nadzemnom podlaží, v novom výstavnom priestore (100 m2), sú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časne sprístupní múzeum výstavu pod názvom  Múzeum otvorené..., ktorá priblíži doterajšie stavebné úpravy a obnovu  budovy, sídla múzea na Vajanského ulici.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Sú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časťou komplexnej rekonštrukcie budovy Podtatranského múzea v Poprade, bola aj príprava expozičných priestorov na prezentáciu unikátneho archeologického nálezu – hrobky kniežaťa z Popradu - Matejoviec z konca 4. stor. n. l. Päť miestností na prvom nadzemnom podlaží a jedna v suteréne určené na novú expozíciu, zatiaľ nebudú sprístupnené. Návštevníci novej expozície Poprad a okolie v zrkadle vekov, v časti venovanej neskorej dobe rímskej nájdu niekoľko originálnych predmetov z hrobky, ktoré múzeu zapožičal Archeologický ústav SAV Nitra.  Realizácia a otvorenie stálej expozície hrobky si bude vyžadovať osobitnú pozornosť, združenie finančných prostriedkov a úzku spoluprácu viacerých odborných inštitúcií zo Slovenska aj zo zahraničia. Prvé pracovné stretnutie odborníkov je plánované už v apríli tohto roku.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PhDr. Bc. M. Bekessová, riadite</w:t>
      </w: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ľka múzea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  <w:t xml:space="preserve">Podtatranské múzeum v Poprade</w:t>
      </w: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Times New Roman" w:hAnsi="Times New Roman" w:cs="Times New Roman" w:eastAsia="Times New Roman"/>
          <w:color w:val="00000A"/>
          <w:spacing w:val="0"/>
          <w:position w:val="0"/>
          <w:sz w:val="24"/>
          <w:shd w:fill="auto" w:val="clear"/>
        </w:rPr>
      </w:pPr>
    </w:p>
    <w:p>
      <w:pPr>
        <w:widowControl w:val="fals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00000A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?><Relationships xmlns="http://schemas.openxmlformats.org/package/2006/relationships"><Relationship Target="numbering.xml" Id="docRId0" Type="http://schemas.openxmlformats.org/officeDocument/2006/relationships/numbering"/><Relationship Target="styles.xml" Id="docRId1" Type="http://schemas.openxmlformats.org/officeDocument/2006/relationships/styles"/></Relationships>
</file>